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/>
      </w:tblPr>
      <w:tblGrid>
        <w:gridCol w:w="1818"/>
        <w:gridCol w:w="942"/>
        <w:gridCol w:w="912"/>
        <w:gridCol w:w="1836"/>
        <w:gridCol w:w="1260"/>
        <w:gridCol w:w="576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7121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T. Teague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E47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E4708E">
              <w:rPr>
                <w:rFonts w:ascii="Times New Roman" w:hAnsi="Times New Roman" w:cs="Times New Roman"/>
                <w:sz w:val="24"/>
                <w:szCs w:val="24"/>
              </w:rPr>
              <w:t>Day 7 Unit 1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E4708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Counting and grouping to 120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E4708E" w:rsidRPr="00E4708E" w:rsidRDefault="00E4708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08E">
              <w:rPr>
                <w:rFonts w:ascii="Times New Roman" w:hAnsi="Times New Roman" w:cs="Times New Roman"/>
                <w:sz w:val="24"/>
                <w:szCs w:val="24"/>
              </w:rPr>
              <w:t>Task 2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E4708E" w:rsidRPr="00E4708E">
              <w:rPr>
                <w:rFonts w:ascii="Times New Roman" w:hAnsi="Times New Roman" w:cs="Times New Roman"/>
                <w:sz w:val="24"/>
                <w:szCs w:val="24"/>
              </w:rPr>
              <w:t>How do you bundle amounts?  Why is bundling important?</w:t>
            </w:r>
          </w:p>
        </w:tc>
      </w:tr>
      <w:tr w:rsidR="005C4CBE" w:rsidTr="00E4708E">
        <w:trPr>
          <w:trHeight w:val="296"/>
        </w:trPr>
        <w:tc>
          <w:tcPr>
            <w:tcW w:w="6768" w:type="dxa"/>
            <w:gridSpan w:val="5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4248" w:type="dxa"/>
            <w:gridSpan w:val="2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E4708E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Pr="00E4708E" w:rsidRDefault="00E4708E" w:rsidP="00E4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08E">
              <w:rPr>
                <w:rFonts w:ascii="Times New Roman" w:hAnsi="Times New Roman" w:cs="Times New Roman"/>
                <w:sz w:val="24"/>
                <w:szCs w:val="24"/>
              </w:rPr>
              <w:t>- Three Little Pigs</w:t>
            </w:r>
          </w:p>
          <w:p w:rsidR="00E4708E" w:rsidRPr="00E4708E" w:rsidRDefault="00E4708E" w:rsidP="00E4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08E">
              <w:rPr>
                <w:rFonts w:ascii="Times New Roman" w:hAnsi="Times New Roman" w:cs="Times New Roman"/>
                <w:sz w:val="24"/>
                <w:szCs w:val="24"/>
              </w:rPr>
              <w:t>- 78 straws</w:t>
            </w:r>
          </w:p>
          <w:p w:rsidR="00E4708E" w:rsidRDefault="00E4708E" w:rsidP="00E4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08E">
              <w:rPr>
                <w:rFonts w:ascii="Times New Roman" w:hAnsi="Times New Roman" w:cs="Times New Roman"/>
                <w:sz w:val="24"/>
                <w:szCs w:val="24"/>
              </w:rPr>
              <w:t>- 89 Straws</w:t>
            </w:r>
          </w:p>
          <w:p w:rsidR="006D0182" w:rsidRDefault="006D0182" w:rsidP="00E470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-vocab cards for bundle, single</w:t>
            </w:r>
          </w:p>
          <w:p w:rsidR="007121DB" w:rsidRPr="00E4708E" w:rsidRDefault="007121DB" w:rsidP="00E470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-bundles and straws recording sheet </w:t>
            </w:r>
          </w:p>
        </w:tc>
        <w:tc>
          <w:tcPr>
            <w:tcW w:w="4008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E4708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-math journal</w:t>
            </w:r>
          </w:p>
          <w:p w:rsidR="00E4708E" w:rsidRDefault="00E4708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-bundle and straw picture</w:t>
            </w:r>
          </w:p>
          <w:p w:rsidR="00E4708E" w:rsidRDefault="00E4708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-41 straws</w:t>
            </w:r>
          </w:p>
          <w:p w:rsidR="00E4708E" w:rsidRDefault="00E4708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-4 pipe cleaners (1/2’s)</w:t>
            </w:r>
          </w:p>
          <w:p w:rsidR="00E4708E" w:rsidRDefault="00E4708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bundles and straws recording sheet</w:t>
            </w:r>
          </w:p>
        </w:tc>
        <w:tc>
          <w:tcPr>
            <w:tcW w:w="4248" w:type="dxa"/>
            <w:gridSpan w:val="2"/>
          </w:tcPr>
          <w:p w:rsidR="00E4708E" w:rsidRDefault="00E4708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-bundle</w:t>
            </w:r>
          </w:p>
          <w:p w:rsidR="00E4708E" w:rsidRDefault="00E4708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-single</w:t>
            </w:r>
          </w:p>
          <w:p w:rsidR="00E4708E" w:rsidRDefault="00E4708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7121DB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7121DB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7121DB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7121DB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7121DB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7121DB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B017A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7AC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" filled="f" strokecolor="black [3213]" strokeweight=".25pt">
                  <v:textbox>
                    <w:txbxContent>
                      <w:p w:rsidR="007121DB" w:rsidRDefault="007121DB" w:rsidP="007121DB">
                        <w:pPr>
                          <w:jc w:val="center"/>
                        </w:pPr>
                        <w:r>
                          <w:t>xxx</w:t>
                        </w:r>
                      </w:p>
                    </w:txbxContent>
                  </v:textbox>
                </v:rect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7121DB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bookmarkStart w:id="0" w:name="_GoBack"/>
            <w:bookmarkEnd w:id="0"/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E4708E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E4708E" w:rsidRPr="008C13D7" w:rsidRDefault="00E4708E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1.NBT.1</w:t>
            </w:r>
          </w:p>
          <w:p w:rsidR="00E4708E" w:rsidRDefault="00E4708E" w:rsidP="00E4708E">
            <w:pPr>
              <w:pStyle w:val="Default"/>
            </w:pPr>
            <w:r>
              <w:rPr>
                <w:sz w:val="22"/>
                <w:szCs w:val="22"/>
              </w:rPr>
              <w:t xml:space="preserve">Count to 120, starting at any number less than 120. In this range, read and write numerals and represent a number of objects with a written numeral. </w:t>
            </w:r>
          </w:p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708E" w:rsidRDefault="00E4708E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1.NBT.2a</w:t>
            </w:r>
          </w:p>
          <w:p w:rsidR="00E4708E" w:rsidRDefault="00E4708E" w:rsidP="00E470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Understand that the two digits of a two-digit number represent amounts of tens and ones. Understand the following as special cases: </w:t>
            </w:r>
          </w:p>
          <w:p w:rsidR="00E4708E" w:rsidRDefault="00E4708E" w:rsidP="00E4708E">
            <w:pPr>
              <w:pStyle w:val="Default"/>
              <w:rPr>
                <w:sz w:val="22"/>
                <w:szCs w:val="22"/>
              </w:rPr>
            </w:pPr>
          </w:p>
          <w:p w:rsidR="00E4708E" w:rsidRDefault="00E4708E" w:rsidP="00E4708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10 can be thought of as a bundle of ten ones – called a “ten. </w:t>
            </w:r>
          </w:p>
          <w:p w:rsidR="00E4708E" w:rsidRPr="008C13D7" w:rsidRDefault="00E4708E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E4708E" w:rsidRPr="00E4708E" w:rsidRDefault="00E4708E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08E">
              <w:rPr>
                <w:rFonts w:ascii="Times New Roman" w:hAnsi="Times New Roman" w:cs="Times New Roman"/>
                <w:sz w:val="24"/>
                <w:szCs w:val="24"/>
              </w:rPr>
              <w:t xml:space="preserve">I can group a number into </w:t>
            </w:r>
            <w:r w:rsidR="007121DB">
              <w:rPr>
                <w:rFonts w:ascii="Times New Roman" w:hAnsi="Times New Roman" w:cs="Times New Roman"/>
                <w:sz w:val="24"/>
                <w:szCs w:val="24"/>
              </w:rPr>
              <w:t>bundles of ten and</w:t>
            </w:r>
            <w:r w:rsidRPr="00E4708E">
              <w:rPr>
                <w:rFonts w:ascii="Times New Roman" w:hAnsi="Times New Roman" w:cs="Times New Roman"/>
                <w:sz w:val="24"/>
                <w:szCs w:val="24"/>
              </w:rPr>
              <w:t xml:space="preserve"> singles.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Pr="00E4708E" w:rsidRDefault="00E4708E" w:rsidP="007B401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teacher will read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The Three Little Pigs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(can be poem or powerpoint found online).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The little pigs need to rebuild their houses.  They know how many sticks, straws, and bricks each house will need.  They must order these</w:t>
            </w:r>
            <w:r w:rsidR="006D01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in bundles of ten and singles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We must help the pigs figure out how many bundles of sticks, straws, and bricks they must order.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6D0182" w:rsidRDefault="00D85633" w:rsidP="0097700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E47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4708E" w:rsidRPr="006D0182">
              <w:rPr>
                <w:rFonts w:ascii="Times New Roman" w:hAnsi="Times New Roman" w:cs="Times New Roman"/>
                <w:sz w:val="24"/>
                <w:szCs w:val="24"/>
              </w:rPr>
              <w:t>Teacher will define a bundle – several objects or a quantity</w:t>
            </w:r>
            <w:r w:rsidR="006D0182" w:rsidRPr="006D0182">
              <w:rPr>
                <w:rFonts w:ascii="Times New Roman" w:hAnsi="Times New Roman" w:cs="Times New Roman"/>
                <w:sz w:val="24"/>
                <w:szCs w:val="24"/>
              </w:rPr>
              <w:t xml:space="preserve"> of material gathered or bound together.</w:t>
            </w:r>
            <w:r w:rsidR="006D0182">
              <w:rPr>
                <w:rFonts w:ascii="Times New Roman" w:hAnsi="Times New Roman" w:cs="Times New Roman"/>
                <w:sz w:val="24"/>
                <w:szCs w:val="24"/>
              </w:rPr>
              <w:t xml:space="preserve">  Define single- objects that are not a group. </w:t>
            </w:r>
            <w:r w:rsidR="006D01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D0182">
              <w:rPr>
                <w:rFonts w:ascii="Times New Roman" w:hAnsi="Times New Roman" w:cs="Times New Roman"/>
                <w:sz w:val="24"/>
                <w:szCs w:val="24"/>
              </w:rPr>
              <w:t>Students will write bundle and single in their journals and glue in a picture of a bundle and single.  The Teacher will present</w:t>
            </w:r>
            <w:r w:rsidR="006D01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The First Little Pig needs 78 pieces of straw to rebuild his house.  I must figure out how many bundles of 10 and singles he must order.  </w:t>
            </w:r>
            <w:r w:rsidR="006D0182">
              <w:rPr>
                <w:rFonts w:ascii="Times New Roman" w:hAnsi="Times New Roman" w:cs="Times New Roman"/>
                <w:sz w:val="24"/>
                <w:szCs w:val="24"/>
              </w:rPr>
              <w:t>The teacher will count out 78 straws</w:t>
            </w:r>
            <w:r w:rsidR="00977000">
              <w:rPr>
                <w:rFonts w:ascii="Times New Roman" w:hAnsi="Times New Roman" w:cs="Times New Roman"/>
                <w:sz w:val="24"/>
                <w:szCs w:val="24"/>
              </w:rPr>
              <w:t xml:space="preserve"> on the elmo</w:t>
            </w:r>
            <w:r w:rsidR="006D0182">
              <w:rPr>
                <w:rFonts w:ascii="Times New Roman" w:hAnsi="Times New Roman" w:cs="Times New Roman"/>
                <w:sz w:val="24"/>
                <w:szCs w:val="24"/>
              </w:rPr>
              <w:t xml:space="preserve">.  Count them into groups of 10 and bundle using a pipe cleaner.  Continue through 7 groups of 10.  </w:t>
            </w:r>
            <w:r w:rsidR="006D0182">
              <w:rPr>
                <w:rFonts w:ascii="Times New Roman" w:hAnsi="Times New Roman" w:cs="Times New Roman"/>
                <w:i/>
                <w:sz w:val="24"/>
                <w:szCs w:val="24"/>
              </w:rPr>
              <w:t>Can I make another bundle of ten?</w:t>
            </w:r>
            <w:r w:rsidR="006D0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018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NO.  These are singles. He must order 7 bundles and 8 singles.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7121DB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9770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Now we are going to work together to solve The second little pigs order for sticks.  He needs 35 sticks to rebuild his house.  </w:t>
            </w:r>
            <w:r w:rsidR="00977000">
              <w:rPr>
                <w:rFonts w:ascii="Times New Roman" w:hAnsi="Times New Roman" w:cs="Times New Roman"/>
                <w:sz w:val="24"/>
                <w:szCs w:val="24"/>
              </w:rPr>
              <w:t>Teacher will have a student come and count 35 straws</w:t>
            </w:r>
            <w:r w:rsidR="007121DB">
              <w:rPr>
                <w:rFonts w:ascii="Times New Roman" w:hAnsi="Times New Roman" w:cs="Times New Roman"/>
                <w:sz w:val="24"/>
                <w:szCs w:val="24"/>
              </w:rPr>
              <w:t xml:space="preserve"> on the elmo</w:t>
            </w:r>
            <w:r w:rsidR="00977000">
              <w:rPr>
                <w:rFonts w:ascii="Times New Roman" w:hAnsi="Times New Roman" w:cs="Times New Roman"/>
                <w:sz w:val="24"/>
                <w:szCs w:val="24"/>
              </w:rPr>
              <w:t xml:space="preserve">.  Count twice for precision.  Another student will come and bundle ten.  Choose different student to continue bundling by 10.  Asking </w:t>
            </w:r>
            <w:r w:rsidR="0097700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How many are in a bundle?  Can we make more bundles?  Why? Why not?  What can we count by? Why?  How </w:t>
            </w:r>
            <w:r w:rsidR="0097700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many bundles and singles does the second Little Pig need to order?</w:t>
            </w:r>
            <w:r w:rsidR="007121D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121DB">
              <w:rPr>
                <w:rFonts w:ascii="Times New Roman" w:hAnsi="Times New Roman" w:cs="Times New Roman"/>
                <w:sz w:val="24"/>
                <w:szCs w:val="24"/>
              </w:rPr>
              <w:t>I will color how many bundles we made and how many singles remain on recording sheet.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770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77000" w:rsidRPr="007121DB">
              <w:rPr>
                <w:rFonts w:ascii="Times New Roman" w:hAnsi="Times New Roman" w:cs="Times New Roman"/>
                <w:sz w:val="24"/>
                <w:szCs w:val="24"/>
              </w:rPr>
              <w:t xml:space="preserve">Students will independently count out 41 straws from a group container of straws.  Count two times for precision.  Students will then bundle all groups of ten and show singles.  Students will </w:t>
            </w:r>
            <w:r w:rsidR="007121DB" w:rsidRPr="007121DB">
              <w:rPr>
                <w:rFonts w:ascii="Times New Roman" w:hAnsi="Times New Roman" w:cs="Times New Roman"/>
                <w:sz w:val="24"/>
                <w:szCs w:val="24"/>
              </w:rPr>
              <w:t>then color corresponding bund</w:t>
            </w:r>
            <w:r w:rsidR="007121DB">
              <w:rPr>
                <w:rFonts w:ascii="Times New Roman" w:hAnsi="Times New Roman" w:cs="Times New Roman"/>
                <w:sz w:val="24"/>
                <w:szCs w:val="24"/>
              </w:rPr>
              <w:t>les and singles to show results.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7121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21DB" w:rsidRPr="007121DB">
              <w:rPr>
                <w:rFonts w:ascii="Times New Roman" w:hAnsi="Times New Roman" w:cs="Times New Roman"/>
                <w:sz w:val="24"/>
                <w:szCs w:val="24"/>
              </w:rPr>
              <w:t xml:space="preserve"> How is bundling the same as working with ten frames?  What can we count by?   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7121DB" w:rsidP="007121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numbers greater than 100</w:t>
            </w:r>
          </w:p>
          <w:p w:rsidR="007121DB" w:rsidRPr="007121DB" w:rsidRDefault="007121DB" w:rsidP="007121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using base 10 blocks</w:t>
            </w:r>
          </w:p>
        </w:tc>
        <w:tc>
          <w:tcPr>
            <w:tcW w:w="3672" w:type="dxa"/>
            <w:gridSpan w:val="3"/>
          </w:tcPr>
          <w:p w:rsidR="005C4CBE" w:rsidRDefault="007121DB" w:rsidP="007121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1-20 </w:t>
            </w:r>
          </w:p>
          <w:p w:rsidR="007121DB" w:rsidRPr="007121DB" w:rsidRDefault="007121DB" w:rsidP="007121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 with partner during independent practice</w:t>
            </w:r>
          </w:p>
        </w:tc>
        <w:tc>
          <w:tcPr>
            <w:tcW w:w="3672" w:type="dxa"/>
          </w:tcPr>
          <w:p w:rsidR="005C4CBE" w:rsidRPr="007121DB" w:rsidRDefault="007121DB" w:rsidP="007121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multiple time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121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will circulate during independent practice to check for understanding.  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121DB" w:rsidRDefault="007121DB" w:rsidP="007121D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7121DB" w:rsidRDefault="007121DB" w:rsidP="007121D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understandings/misconceptions</w:t>
            </w:r>
          </w:p>
          <w:p w:rsidR="007121DB" w:rsidRDefault="007121DB" w:rsidP="007121D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 notes about students’ thinking</w:t>
            </w:r>
          </w:p>
          <w:p w:rsidR="007121DB" w:rsidRDefault="007121DB" w:rsidP="007121D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I need to reteach/review tomorrow or in the future?</w:t>
            </w:r>
          </w:p>
          <w:p w:rsidR="00643719" w:rsidRDefault="007121DB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ideas or changes for next time</w:t>
            </w: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13F" w:rsidRDefault="003C113F" w:rsidP="00D7779B">
      <w:pPr>
        <w:spacing w:after="0" w:line="240" w:lineRule="auto"/>
      </w:pPr>
      <w:r>
        <w:separator/>
      </w:r>
    </w:p>
  </w:endnote>
  <w:endnote w:type="continuationSeparator" w:id="0">
    <w:p w:rsidR="003C113F" w:rsidRDefault="003C113F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13F" w:rsidRDefault="003C113F" w:rsidP="00D7779B">
      <w:pPr>
        <w:spacing w:after="0" w:line="240" w:lineRule="auto"/>
      </w:pPr>
      <w:r>
        <w:separator/>
      </w:r>
    </w:p>
  </w:footnote>
  <w:footnote w:type="continuationSeparator" w:id="0">
    <w:p w:rsidR="003C113F" w:rsidRDefault="003C113F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FB0F5D"/>
    <w:multiLevelType w:val="hybridMultilevel"/>
    <w:tmpl w:val="3B2C8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D00E4"/>
    <w:multiLevelType w:val="hybridMultilevel"/>
    <w:tmpl w:val="DA940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A5796"/>
    <w:multiLevelType w:val="hybridMultilevel"/>
    <w:tmpl w:val="863C488C"/>
    <w:lvl w:ilvl="0" w:tplc="8BC8090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4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71235"/>
    <w:rsid w:val="000F2934"/>
    <w:rsid w:val="002003B3"/>
    <w:rsid w:val="00224A5F"/>
    <w:rsid w:val="00274ACD"/>
    <w:rsid w:val="0028190D"/>
    <w:rsid w:val="003C113F"/>
    <w:rsid w:val="003D7D31"/>
    <w:rsid w:val="004B658C"/>
    <w:rsid w:val="0051657B"/>
    <w:rsid w:val="00570FB8"/>
    <w:rsid w:val="00583CE1"/>
    <w:rsid w:val="005C4CBE"/>
    <w:rsid w:val="00643719"/>
    <w:rsid w:val="006A0ACD"/>
    <w:rsid w:val="006D0182"/>
    <w:rsid w:val="007121DB"/>
    <w:rsid w:val="007B401D"/>
    <w:rsid w:val="008C13D7"/>
    <w:rsid w:val="00977000"/>
    <w:rsid w:val="009B085C"/>
    <w:rsid w:val="00A67FA5"/>
    <w:rsid w:val="00B017AC"/>
    <w:rsid w:val="00B51CA8"/>
    <w:rsid w:val="00C92D93"/>
    <w:rsid w:val="00CB2DBC"/>
    <w:rsid w:val="00CD5617"/>
    <w:rsid w:val="00D7779B"/>
    <w:rsid w:val="00D85633"/>
    <w:rsid w:val="00E4708E"/>
    <w:rsid w:val="00EC0927"/>
    <w:rsid w:val="00FE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7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70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470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78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79A6D7-1156-4EBF-82F7-C80118D29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Tiffany Cotton</cp:lastModifiedBy>
  <cp:revision>2</cp:revision>
  <dcterms:created xsi:type="dcterms:W3CDTF">2012-06-28T01:29:00Z</dcterms:created>
  <dcterms:modified xsi:type="dcterms:W3CDTF">2012-06-28T01:29:00Z</dcterms:modified>
</cp:coreProperties>
</file>